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B2" w:rsidRDefault="00724ECA" w:rsidP="00147EB2">
      <w:r w:rsidRPr="00147EB2">
        <w:t>ALLEGATO</w:t>
      </w:r>
      <w:r w:rsidRPr="00147EB2">
        <w:rPr>
          <w:b/>
        </w:rPr>
        <w:t xml:space="preserve"> </w:t>
      </w:r>
      <w:r w:rsidR="000D1F11">
        <w:rPr>
          <w:b/>
        </w:rPr>
        <w:t>A7.3</w:t>
      </w:r>
      <w:bookmarkStart w:id="0" w:name="_GoBack"/>
      <w:bookmarkEnd w:id="0"/>
      <w:r w:rsidRPr="00147EB2">
        <w:t xml:space="preserve"> </w:t>
      </w:r>
      <w:r w:rsidR="00147EB2" w:rsidRPr="00147EB2">
        <w:t>MODELLO OFFERTA ECONOMICA PER SERVIZI ACCESSORI</w:t>
      </w:r>
    </w:p>
    <w:p w:rsidR="00147EB2" w:rsidRDefault="00147EB2" w:rsidP="00147EB2"/>
    <w:p w:rsidR="0051340D" w:rsidRPr="00147EB2" w:rsidRDefault="00724ECA" w:rsidP="00147EB2">
      <w:r w:rsidRPr="00147EB2">
        <w:t xml:space="preserve">MODELLO OFFERTA ECONOMICA PER SERVIZI ACCESSORI - PROCEDURA APERTA PER L'AFFIDAMENTO IN CONCESSIONE DEI SERVIZI DI FACCHINAGGIO </w:t>
      </w:r>
      <w:r w:rsidR="00147EB2">
        <w:t>E MOVIMENTAZIONE MERCI</w:t>
      </w:r>
      <w:r w:rsidRPr="00147EB2">
        <w:t xml:space="preserve"> NEL MERCATO ORTOFRUTTICOLO ALL’INGROSSO DI CESENA</w:t>
      </w:r>
    </w:p>
    <w:p w:rsidR="0051340D" w:rsidRDefault="00724ECA">
      <w:pPr>
        <w:spacing w:after="375"/>
      </w:pPr>
      <w:r>
        <w:rPr>
          <w:sz w:val="17"/>
        </w:rPr>
        <w:t>Corrispettivi per SERVIZI ACCESSORI</w:t>
      </w:r>
    </w:p>
    <w:p w:rsidR="0051340D" w:rsidRDefault="00724ECA">
      <w:pPr>
        <w:spacing w:after="188"/>
        <w:ind w:left="2206"/>
      </w:pPr>
      <w:r>
        <w:rPr>
          <w:rFonts w:ascii="Arial" w:eastAsia="Arial" w:hAnsi="Arial" w:cs="Arial"/>
          <w:b/>
          <w:i/>
          <w:sz w:val="17"/>
        </w:rPr>
        <w:t>Gli importi devono essere indicati con due centesimi e sono IVA esclusa</w:t>
      </w:r>
    </w:p>
    <w:tbl>
      <w:tblPr>
        <w:tblStyle w:val="TableGrid"/>
        <w:tblW w:w="14714" w:type="dxa"/>
        <w:tblInd w:w="-34" w:type="dxa"/>
        <w:tblCellMar>
          <w:top w:w="49" w:type="dxa"/>
          <w:left w:w="34" w:type="dxa"/>
          <w:bottom w:w="8" w:type="dxa"/>
          <w:right w:w="44" w:type="dxa"/>
        </w:tblCellMar>
        <w:tblLook w:val="04A0" w:firstRow="1" w:lastRow="0" w:firstColumn="1" w:lastColumn="0" w:noHBand="0" w:noVBand="1"/>
      </w:tblPr>
      <w:tblGrid>
        <w:gridCol w:w="6177"/>
        <w:gridCol w:w="2189"/>
        <w:gridCol w:w="2089"/>
        <w:gridCol w:w="4259"/>
      </w:tblGrid>
      <w:tr w:rsidR="0051340D">
        <w:trPr>
          <w:trHeight w:val="496"/>
        </w:trPr>
        <w:tc>
          <w:tcPr>
            <w:tcW w:w="617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1340D" w:rsidRDefault="00724ECA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Servizi</w:t>
            </w:r>
          </w:p>
        </w:tc>
        <w:tc>
          <w:tcPr>
            <w:tcW w:w="218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1340D" w:rsidRDefault="00724ECA">
            <w:pPr>
              <w:ind w:right="17"/>
              <w:jc w:val="center"/>
            </w:pPr>
            <w:proofErr w:type="spellStart"/>
            <w:r>
              <w:rPr>
                <w:b/>
                <w:sz w:val="17"/>
              </w:rPr>
              <w:t>Unita</w:t>
            </w:r>
            <w:proofErr w:type="spellEnd"/>
            <w:r>
              <w:rPr>
                <w:b/>
                <w:sz w:val="17"/>
              </w:rPr>
              <w:t xml:space="preserve"> di misura </w:t>
            </w:r>
          </w:p>
        </w:tc>
        <w:tc>
          <w:tcPr>
            <w:tcW w:w="208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1340D" w:rsidRDefault="00724ECA">
            <w:pPr>
              <w:ind w:left="23"/>
              <w:jc w:val="center"/>
            </w:pPr>
            <w:r>
              <w:rPr>
                <w:b/>
                <w:sz w:val="17"/>
              </w:rPr>
              <w:t>Importo unitario in Euro</w:t>
            </w:r>
          </w:p>
        </w:tc>
        <w:tc>
          <w:tcPr>
            <w:tcW w:w="425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1340D" w:rsidRDefault="00724ECA">
            <w:pPr>
              <w:ind w:left="26"/>
              <w:jc w:val="center"/>
            </w:pPr>
            <w:r>
              <w:rPr>
                <w:b/>
                <w:sz w:val="17"/>
              </w:rPr>
              <w:t>Importo in lettere</w:t>
            </w:r>
          </w:p>
        </w:tc>
      </w:tr>
      <w:tr w:rsidR="0051340D">
        <w:trPr>
          <w:trHeight w:val="396"/>
        </w:trPr>
        <w:tc>
          <w:tcPr>
            <w:tcW w:w="617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51340D" w:rsidRDefault="00724ECA">
            <w:r>
              <w:rPr>
                <w:sz w:val="19"/>
              </w:rPr>
              <w:t>D.1 Servizio di facchinaggio in economia a richiesta</w:t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340D" w:rsidRPr="00147EB2" w:rsidRDefault="00724ECA">
            <w:pPr>
              <w:ind w:left="25"/>
              <w:jc w:val="center"/>
            </w:pPr>
            <w:r w:rsidRPr="00147EB2">
              <w:rPr>
                <w:sz w:val="17"/>
              </w:rPr>
              <w:t>ora*</w:t>
            </w:r>
          </w:p>
        </w:tc>
        <w:tc>
          <w:tcPr>
            <w:tcW w:w="2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51340D" w:rsidRDefault="0051340D"/>
        </w:tc>
        <w:tc>
          <w:tcPr>
            <w:tcW w:w="42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:rsidR="0051340D" w:rsidRDefault="00724ECA">
            <w:pPr>
              <w:jc w:val="both"/>
            </w:pPr>
            <w:r>
              <w:rPr>
                <w:sz w:val="17"/>
              </w:rPr>
              <w:t>…..............................................................................................</w:t>
            </w:r>
          </w:p>
        </w:tc>
      </w:tr>
      <w:tr w:rsidR="0051340D">
        <w:trPr>
          <w:trHeight w:val="999"/>
        </w:trPr>
        <w:tc>
          <w:tcPr>
            <w:tcW w:w="617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51340D" w:rsidRDefault="00724ECA">
            <w:r>
              <w:rPr>
                <w:sz w:val="19"/>
              </w:rPr>
              <w:t>D.2 Servizio di trasporto rifiuti in discarica: presa in consegna delle unità di carico già formate con rifiuti presso lo stand richiedente, trasferimento dello stesso mediante carrello elevatore fino all’area ecologica situata di fronte alla banchina Nord.</w:t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51340D" w:rsidRDefault="00724ECA">
            <w:pPr>
              <w:jc w:val="center"/>
            </w:pPr>
            <w:r>
              <w:rPr>
                <w:sz w:val="17"/>
              </w:rPr>
              <w:t>unità di movimentazione o bancale</w:t>
            </w:r>
          </w:p>
        </w:tc>
        <w:tc>
          <w:tcPr>
            <w:tcW w:w="2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51340D" w:rsidRDefault="0051340D"/>
        </w:tc>
        <w:tc>
          <w:tcPr>
            <w:tcW w:w="42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:rsidR="0051340D" w:rsidRDefault="00724ECA">
            <w:pPr>
              <w:jc w:val="both"/>
            </w:pPr>
            <w:r>
              <w:rPr>
                <w:sz w:val="17"/>
              </w:rPr>
              <w:t>…..............................................................................................</w:t>
            </w:r>
          </w:p>
        </w:tc>
      </w:tr>
      <w:tr w:rsidR="0051340D">
        <w:trPr>
          <w:trHeight w:val="434"/>
        </w:trPr>
        <w:tc>
          <w:tcPr>
            <w:tcW w:w="617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1340D" w:rsidRDefault="00724ECA">
            <w:r>
              <w:rPr>
                <w:sz w:val="19"/>
              </w:rPr>
              <w:t xml:space="preserve">D.3 Servizi di scarico fuori dall’orario di mercato su prenotazione </w:t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51340D" w:rsidRDefault="00724ECA">
            <w:pPr>
              <w:ind w:left="26"/>
              <w:jc w:val="center"/>
            </w:pPr>
            <w:r>
              <w:rPr>
                <w:sz w:val="17"/>
              </w:rPr>
              <w:t>quintale**</w:t>
            </w:r>
          </w:p>
        </w:tc>
        <w:tc>
          <w:tcPr>
            <w:tcW w:w="2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51340D" w:rsidRDefault="0051340D"/>
        </w:tc>
        <w:tc>
          <w:tcPr>
            <w:tcW w:w="42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:rsidR="0051340D" w:rsidRDefault="00724ECA">
            <w:pPr>
              <w:jc w:val="both"/>
            </w:pPr>
            <w:r>
              <w:rPr>
                <w:sz w:val="17"/>
              </w:rPr>
              <w:t>…..............................................................................................</w:t>
            </w:r>
          </w:p>
        </w:tc>
      </w:tr>
    </w:tbl>
    <w:p w:rsidR="00147EB2" w:rsidRDefault="00147EB2">
      <w:pPr>
        <w:spacing w:after="534"/>
        <w:rPr>
          <w:rFonts w:ascii="Arial" w:eastAsia="Arial" w:hAnsi="Arial" w:cs="Arial"/>
          <w:sz w:val="17"/>
        </w:rPr>
      </w:pPr>
    </w:p>
    <w:p w:rsidR="0051340D" w:rsidRDefault="00724ECA">
      <w:pPr>
        <w:spacing w:after="534"/>
      </w:pPr>
      <w:r>
        <w:rPr>
          <w:rFonts w:ascii="Arial" w:eastAsia="Arial" w:hAnsi="Arial" w:cs="Arial"/>
          <w:sz w:val="17"/>
        </w:rPr>
        <w:t>Data _________________________________                                        Firma_________________________________</w:t>
      </w:r>
    </w:p>
    <w:p w:rsidR="0051340D" w:rsidRDefault="00724ECA">
      <w:pPr>
        <w:spacing w:after="0" w:line="265" w:lineRule="auto"/>
        <w:ind w:left="-5" w:hanging="10"/>
      </w:pPr>
      <w:r>
        <w:rPr>
          <w:sz w:val="19"/>
        </w:rPr>
        <w:t>* frazioni minime conteggiabili: 15 minuti</w:t>
      </w:r>
    </w:p>
    <w:p w:rsidR="00147EB2" w:rsidRDefault="00724ECA" w:rsidP="00147EB2">
      <w:pPr>
        <w:spacing w:after="0" w:line="264" w:lineRule="auto"/>
        <w:ind w:left="-6" w:hanging="11"/>
      </w:pPr>
      <w:r>
        <w:rPr>
          <w:sz w:val="19"/>
        </w:rPr>
        <w:t>** l'importo offerto non può superare il 50% di quello offerto per il servizio di scarico ordinario</w:t>
      </w:r>
    </w:p>
    <w:sectPr w:rsidR="00147EB2" w:rsidSect="00147EB2">
      <w:headerReference w:type="default" r:id="rId6"/>
      <w:footerReference w:type="default" r:id="rId7"/>
      <w:pgSz w:w="16838" w:h="11906" w:orient="landscape"/>
      <w:pgMar w:top="1440" w:right="1038" w:bottom="709" w:left="10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E11" w:rsidRDefault="00977E11" w:rsidP="00977E11">
      <w:pPr>
        <w:spacing w:after="0" w:line="240" w:lineRule="auto"/>
      </w:pPr>
      <w:r>
        <w:separator/>
      </w:r>
    </w:p>
  </w:endnote>
  <w:endnote w:type="continuationSeparator" w:id="0">
    <w:p w:rsidR="00977E11" w:rsidRDefault="00977E11" w:rsidP="0097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904960"/>
      <w:docPartObj>
        <w:docPartGallery w:val="Page Numbers (Bottom of Page)"/>
        <w:docPartUnique/>
      </w:docPartObj>
    </w:sdtPr>
    <w:sdtEndPr/>
    <w:sdtContent>
      <w:p w:rsidR="0095580C" w:rsidRDefault="009558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7E11" w:rsidRDefault="00977E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E11" w:rsidRDefault="00977E11" w:rsidP="00977E11">
      <w:pPr>
        <w:spacing w:after="0" w:line="240" w:lineRule="auto"/>
      </w:pPr>
      <w:r>
        <w:separator/>
      </w:r>
    </w:p>
  </w:footnote>
  <w:footnote w:type="continuationSeparator" w:id="0">
    <w:p w:rsidR="00977E11" w:rsidRDefault="00977E11" w:rsidP="0097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80C" w:rsidRDefault="000D1F11" w:rsidP="000D1F11">
    <w:r w:rsidRPr="00147EB2">
      <w:t>MODELLO OFFERTA ECONOMICA PER SERVIZI ACCESSORI</w:t>
    </w:r>
    <w:r w:rsidRPr="0095580C"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95580C" w:rsidRPr="0095580C">
      <w:rPr>
        <w:b/>
      </w:rPr>
      <w:t>ALLEGATO</w:t>
    </w:r>
    <w:r w:rsidR="0095580C" w:rsidRPr="00147EB2">
      <w:rPr>
        <w:b/>
      </w:rPr>
      <w:t xml:space="preserve"> </w:t>
    </w:r>
    <w:r>
      <w:rPr>
        <w:b/>
      </w:rPr>
      <w:t>A7.3</w:t>
    </w:r>
    <w:r w:rsidR="0095580C" w:rsidRPr="00147EB2">
      <w:t xml:space="preserve"> </w:t>
    </w:r>
  </w:p>
  <w:p w:rsidR="00977E11" w:rsidRDefault="00977E11" w:rsidP="0095580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0D"/>
    <w:rsid w:val="000D1F11"/>
    <w:rsid w:val="00147EB2"/>
    <w:rsid w:val="0051340D"/>
    <w:rsid w:val="00724ECA"/>
    <w:rsid w:val="0095580C"/>
    <w:rsid w:val="00977E11"/>
    <w:rsid w:val="00B5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F8FA"/>
  <w15:docId w15:val="{43D8ED8B-EF40-408F-841A-7E57B719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77E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E1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77E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E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Magnani</dc:creator>
  <cp:keywords/>
  <cp:lastModifiedBy>Matteo Magnani</cp:lastModifiedBy>
  <cp:revision>2</cp:revision>
  <dcterms:created xsi:type="dcterms:W3CDTF">2023-03-20T10:31:00Z</dcterms:created>
  <dcterms:modified xsi:type="dcterms:W3CDTF">2023-03-20T10:31:00Z</dcterms:modified>
</cp:coreProperties>
</file>