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6AA6" w14:textId="77777777" w:rsidR="0085179E" w:rsidRDefault="0085179E" w:rsidP="00793687">
      <w:pPr>
        <w:spacing w:after="0"/>
        <w:ind w:left="-1440" w:right="-39"/>
      </w:pPr>
    </w:p>
    <w:tbl>
      <w:tblPr>
        <w:tblStyle w:val="TableGrid"/>
        <w:tblW w:w="21766" w:type="dxa"/>
        <w:tblInd w:w="-421" w:type="dxa"/>
        <w:tblCellMar>
          <w:top w:w="91" w:type="dxa"/>
        </w:tblCellMar>
        <w:tblLook w:val="04A0" w:firstRow="1" w:lastRow="0" w:firstColumn="1" w:lastColumn="0" w:noHBand="0" w:noVBand="1"/>
      </w:tblPr>
      <w:tblGrid>
        <w:gridCol w:w="923"/>
        <w:gridCol w:w="2260"/>
        <w:gridCol w:w="961"/>
        <w:gridCol w:w="2910"/>
        <w:gridCol w:w="1344"/>
        <w:gridCol w:w="5675"/>
        <w:gridCol w:w="2182"/>
        <w:gridCol w:w="2442"/>
        <w:gridCol w:w="3069"/>
      </w:tblGrid>
      <w:tr w:rsidR="00B42E07" w14:paraId="30E0F48C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2094F53" w14:textId="77777777" w:rsidR="00B42E07" w:rsidRDefault="00B42E07" w:rsidP="00B42E07">
            <w:pPr>
              <w:ind w:left="31"/>
              <w:jc w:val="center"/>
            </w:pPr>
            <w:bookmarkStart w:id="0" w:name="_Hlk131755828"/>
            <w:r>
              <w:rPr>
                <w:b/>
                <w:sz w:val="18"/>
              </w:rPr>
              <w:t>Rif. Macro area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A350801" w14:textId="77777777" w:rsidR="00B42E07" w:rsidRDefault="00B42E07" w:rsidP="00B42E07">
            <w:pPr>
              <w:ind w:left="34"/>
              <w:jc w:val="center"/>
            </w:pPr>
            <w:r>
              <w:rPr>
                <w:b/>
                <w:sz w:val="18"/>
              </w:rPr>
              <w:t>Descrizione macro area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F80FAEF" w14:textId="77777777" w:rsidR="00B42E07" w:rsidRDefault="00B42E07" w:rsidP="00B42E07">
            <w:pPr>
              <w:ind w:left="33"/>
              <w:jc w:val="center"/>
            </w:pPr>
            <w:r>
              <w:rPr>
                <w:b/>
                <w:sz w:val="18"/>
              </w:rPr>
              <w:t>Rif.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227844E" w14:textId="77777777" w:rsidR="00B42E07" w:rsidRDefault="00B42E07" w:rsidP="00B42E07">
            <w:pPr>
              <w:ind w:left="33"/>
              <w:jc w:val="center"/>
            </w:pPr>
            <w:r>
              <w:rPr>
                <w:b/>
                <w:sz w:val="18"/>
              </w:rPr>
              <w:t>Descrizioni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10B8A3C" w14:textId="77777777" w:rsidR="00B42E07" w:rsidRDefault="00B42E07" w:rsidP="00B42E07">
            <w:pPr>
              <w:ind w:left="33"/>
              <w:jc w:val="center"/>
            </w:pPr>
            <w:r>
              <w:rPr>
                <w:b/>
                <w:sz w:val="18"/>
              </w:rPr>
              <w:t>Frequenza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2C32132" w14:textId="77777777" w:rsidR="00B42E07" w:rsidRDefault="00B42E07" w:rsidP="00B42E07">
            <w:pPr>
              <w:ind w:left="33"/>
              <w:jc w:val="center"/>
            </w:pPr>
            <w:r>
              <w:rPr>
                <w:b/>
                <w:sz w:val="18"/>
              </w:rPr>
              <w:t>NOTE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72DD6FAD" w14:textId="77777777" w:rsidR="00B42E07" w:rsidRDefault="00B42E07" w:rsidP="00B42E07">
            <w:pPr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Corrispettivo unitario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34122AFF" w14:textId="77777777" w:rsidR="00B42E07" w:rsidRDefault="00B42E07" w:rsidP="00B42E07">
            <w:pPr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 Annuo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380848E3" w14:textId="77777777" w:rsidR="00B42E07" w:rsidRPr="0061699E" w:rsidRDefault="00B42E07" w:rsidP="00B42E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 36 mesi</w:t>
            </w:r>
          </w:p>
        </w:tc>
      </w:tr>
      <w:tr w:rsidR="00B42E07" w14:paraId="1D055E7B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26EA9" w14:textId="77777777"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C0E07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64230B11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A.1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C7400" w14:textId="1DED9803" w:rsidR="00B42E07" w:rsidRDefault="00B42E07" w:rsidP="0061699E">
            <w:pPr>
              <w:ind w:left="31"/>
            </w:pPr>
            <w:r>
              <w:rPr>
                <w:sz w:val="16"/>
              </w:rPr>
              <w:t>Apertura de</w:t>
            </w:r>
            <w:r w:rsidR="00EB3250">
              <w:rPr>
                <w:sz w:val="16"/>
              </w:rPr>
              <w:t>i</w:t>
            </w:r>
            <w:r>
              <w:rPr>
                <w:sz w:val="16"/>
              </w:rPr>
              <w:t xml:space="preserve"> cancell</w:t>
            </w:r>
            <w:r w:rsidR="00EB3250">
              <w:rPr>
                <w:sz w:val="16"/>
              </w:rPr>
              <w:t>i</w:t>
            </w:r>
            <w:bookmarkStart w:id="1" w:name="_GoBack"/>
            <w:bookmarkEnd w:id="1"/>
            <w:r>
              <w:rPr>
                <w:sz w:val="16"/>
              </w:rPr>
              <w:t xml:space="preserve"> di accesso al FOR in base agli orari definiti dalla Committente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B0242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828B26" w14:textId="77777777" w:rsidR="00B42E07" w:rsidRDefault="00B42E07" w:rsidP="0061699E">
            <w:pPr>
              <w:numPr>
                <w:ilvl w:val="0"/>
                <w:numId w:val="1"/>
              </w:numPr>
              <w:spacing w:after="4"/>
              <w:ind w:left="147" w:hanging="116"/>
            </w:pPr>
            <w:r>
              <w:rPr>
                <w:sz w:val="16"/>
              </w:rPr>
              <w:t xml:space="preserve">Domenica: apertura ore: 19.30 </w:t>
            </w:r>
          </w:p>
          <w:p w14:paraId="7820FD4E" w14:textId="77777777" w:rsidR="00B42E07" w:rsidRDefault="00B42E07" w:rsidP="0061699E">
            <w:pPr>
              <w:numPr>
                <w:ilvl w:val="0"/>
                <w:numId w:val="1"/>
              </w:numPr>
              <w:spacing w:after="4"/>
              <w:ind w:left="147" w:hanging="116"/>
            </w:pPr>
            <w:r>
              <w:rPr>
                <w:sz w:val="16"/>
              </w:rPr>
              <w:t xml:space="preserve">Lunedì: apertura ore 21.30 </w:t>
            </w:r>
          </w:p>
          <w:p w14:paraId="24A284A3" w14:textId="77777777" w:rsidR="00B42E07" w:rsidRDefault="00B42E07" w:rsidP="0061699E">
            <w:pPr>
              <w:numPr>
                <w:ilvl w:val="0"/>
                <w:numId w:val="1"/>
              </w:numPr>
              <w:spacing w:after="4"/>
              <w:ind w:left="147" w:hanging="116"/>
            </w:pPr>
            <w:r>
              <w:rPr>
                <w:sz w:val="16"/>
              </w:rPr>
              <w:t xml:space="preserve">Martedì: apertura ore 21.30 </w:t>
            </w:r>
          </w:p>
          <w:p w14:paraId="09C718E4" w14:textId="77777777" w:rsidR="00B42E07" w:rsidRDefault="00B42E07" w:rsidP="0061699E">
            <w:pPr>
              <w:numPr>
                <w:ilvl w:val="0"/>
                <w:numId w:val="1"/>
              </w:numPr>
              <w:spacing w:after="4"/>
              <w:ind w:left="147" w:hanging="116"/>
            </w:pPr>
            <w:r>
              <w:rPr>
                <w:sz w:val="16"/>
              </w:rPr>
              <w:t xml:space="preserve">Mercoledì: apertura ore 21.30 </w:t>
            </w:r>
          </w:p>
          <w:p w14:paraId="361294BB" w14:textId="77777777" w:rsidR="00B42E07" w:rsidRDefault="00B42E07" w:rsidP="0061699E">
            <w:pPr>
              <w:numPr>
                <w:ilvl w:val="0"/>
                <w:numId w:val="1"/>
              </w:numPr>
              <w:spacing w:after="4"/>
              <w:ind w:left="147" w:hanging="116"/>
            </w:pPr>
            <w:r>
              <w:rPr>
                <w:sz w:val="16"/>
              </w:rPr>
              <w:t xml:space="preserve">Giovedì: apertura ore 21.30 </w:t>
            </w:r>
          </w:p>
          <w:p w14:paraId="01E0A2BA" w14:textId="77777777" w:rsidR="00B42E07" w:rsidRDefault="00B42E07" w:rsidP="0061699E">
            <w:pPr>
              <w:numPr>
                <w:ilvl w:val="0"/>
                <w:numId w:val="1"/>
              </w:numPr>
              <w:ind w:left="147" w:hanging="116"/>
            </w:pPr>
            <w:r>
              <w:rPr>
                <w:sz w:val="16"/>
              </w:rPr>
              <w:t>Sabato: apertura ore  2.30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66A" w14:textId="77777777" w:rsidR="00B42E0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86DF" w14:textId="77777777" w:rsidR="00B42E0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2A1" w14:textId="77777777"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14:paraId="554F3887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64F0D" w14:textId="77777777"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392AA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44EE8828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A.2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A3EE0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Controllo degli accessi (ingressi e uscite) sia pedonali che veicolari al FOR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AD0C4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8A7F4A6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verifica che tutti gli individui presenti e le attività svolte all’interno della struttura abbiano titolo e giustificazione ad accedervi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179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1D2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096" w14:textId="77777777"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14:paraId="03A4FF49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86B62" w14:textId="77777777"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C6E5D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26A29E82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A.3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7A7F5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Controllo e gestione tessere d’accesso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34DD4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2D8019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verifica della validità e dello stato delle tessere, rinnovo e/o sostituzione delle tessere quando possibile e svolgimento di attività di controllo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739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790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A8C" w14:textId="77777777"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14:paraId="6E07674E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23F80" w14:textId="77777777"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B033D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78A8312B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A.4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3420B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Accoglienza dell’utenza (customer care)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990EA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F93095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accoglienza e assistenza all’utenza che accede al FOR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A38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B3C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E0F" w14:textId="77777777"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14:paraId="752C07D8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FDB8" w14:textId="77777777"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C425A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21AA4D9D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A.5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04E7D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Accoglienza e procedura d’accesso dell’utenza non tesserata, comprendente la riscossione del pagamento per l’accesso, la scansione dei documenti d’identificazione, la compilazione del registro presenze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FCBB4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9B69E5E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gestione dell'utenza non tesserata, riscossione del pagamento quando previsto, ritiro del documento quando non è previsto il pagamento e tenuta del registro presenze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E3B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E5C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97F" w14:textId="77777777"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14:paraId="059B3A43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5D7D7" w14:textId="77777777"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61C02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188D6ED1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A.6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0598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Gestione del servizio di pesa pubblica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05E80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E563CDF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attivazione della rilevazione del peso, riscossione del pagamento, consegna del talloncino e rilascio di scontrino fiscale.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82F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68F8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E2B7" w14:textId="77777777"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14:paraId="37D8B217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6BD29" w14:textId="77777777"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396CD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059D0633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A.7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39031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Chiusura contabile degli incassi di giornata sui sistemi gestionali di FOR e consegna degli stessi all’ufficio FOR preposto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F9472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AEC1F1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entro le ore 09:00 consegna degli incassi della giornata con relativo modulo di accompagnamento riportante il totale degli incassi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CF1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A7A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B9D" w14:textId="77777777"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14:paraId="54565EAD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DDD9" w14:textId="77777777"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F77DD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0A1655AB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A.8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148AE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Gestione emergenze in presenza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0097" w14:textId="77777777" w:rsidR="00B42E07" w:rsidRDefault="00B42E07" w:rsidP="0061699E">
            <w:pPr>
              <w:ind w:left="32"/>
            </w:pPr>
            <w:r>
              <w:rPr>
                <w:sz w:val="16"/>
              </w:rPr>
              <w:t>a necessità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59A8B3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primo contatto telefonico in caso di emergenza, primo soccorso ed utilizzo di attrezzature quali estintore e defibrillatore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102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572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56" w14:textId="77777777"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14:paraId="36144332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AE3EC" w14:textId="77777777"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69CBD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2837EDDB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A.9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CB351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Controllo del corretto funzionamento di tutti gli apparati d’accesso e di quelli relativi ai servizi oggetto dell’Appalto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7EC36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Giornaliera/mensile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DDBFE3" w14:textId="77777777" w:rsidR="00B42E07" w:rsidRDefault="00B42E07" w:rsidP="0061699E">
            <w:pPr>
              <w:ind w:left="31"/>
            </w:pPr>
            <w:r>
              <w:rPr>
                <w:sz w:val="16"/>
              </w:rPr>
              <w:t>controllo periodico di tutti gli apparati tecnologici adibiti all’accesso, al servizio di pesa e alle dotazioni della guardiola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370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FB6" w14:textId="77777777"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2A8" w14:textId="77777777"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59122E" w14:paraId="71255A7D" w14:textId="77777777" w:rsidTr="00ED68DE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298AD" w14:textId="77777777" w:rsidR="0059122E" w:rsidRDefault="0059122E" w:rsidP="0059122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F193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094B6E3F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A.1</w:t>
            </w:r>
            <w:r>
              <w:rPr>
                <w:sz w:val="16"/>
              </w:rPr>
              <w:t>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11232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 xml:space="preserve">Redazione della reportistica necessaria al monitoraggio del servizio di portineria oggetto dell’Appalto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E18E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E0D2D0" w14:textId="77777777" w:rsidR="0059122E" w:rsidRDefault="0059122E" w:rsidP="0059122E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151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8C68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C4E" w14:textId="77777777" w:rsidR="0059122E" w:rsidRPr="0061699E" w:rsidRDefault="0059122E" w:rsidP="0059122E">
            <w:pPr>
              <w:ind w:left="34"/>
              <w:rPr>
                <w:b/>
                <w:sz w:val="18"/>
              </w:rPr>
            </w:pPr>
          </w:p>
        </w:tc>
      </w:tr>
      <w:tr w:rsidR="0059122E" w14:paraId="01C537FA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D696B" w14:textId="77777777" w:rsidR="0059122E" w:rsidRDefault="0059122E" w:rsidP="0059122E">
            <w:pPr>
              <w:ind w:left="29"/>
            </w:pPr>
            <w:r>
              <w:rPr>
                <w:sz w:val="16"/>
              </w:rPr>
              <w:t>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1F906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Vigilanza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0D0B3C24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B.1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EE635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 xml:space="preserve">Controllo e procedura d’accesso delle merci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22A69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41EFF8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 xml:space="preserve">controllo e scansione del documento di trasporto e registrazione dell'orario di ingresso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DD6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30B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C4D" w14:textId="77777777" w:rsidR="0059122E" w:rsidRPr="0061699E" w:rsidRDefault="0059122E" w:rsidP="0059122E">
            <w:pPr>
              <w:ind w:left="34"/>
              <w:rPr>
                <w:b/>
                <w:sz w:val="18"/>
              </w:rPr>
            </w:pPr>
          </w:p>
        </w:tc>
      </w:tr>
      <w:tr w:rsidR="0059122E" w14:paraId="4A29C3DA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12AFF" w14:textId="77777777" w:rsidR="0059122E" w:rsidRDefault="0059122E" w:rsidP="0059122E">
            <w:pPr>
              <w:ind w:left="29"/>
            </w:pPr>
            <w:r>
              <w:rPr>
                <w:sz w:val="16"/>
              </w:rPr>
              <w:t>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B1C74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Vigilanza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71DF783A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B.2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441EE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Controlli ed eventuale respinta di tutti gli automezzi che visibilmente, o a seguito di ispezione, introducono o trasportano rifiuti di ogni genere o materiali incompatibili con le attività del Mercato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220DA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F23196C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controllo a campione di almeno 2 mezzi per turno con compilazione del "Report giornaliero di Esecuzione del Servizio"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FFD" w14:textId="77777777" w:rsidR="0059122E" w:rsidRPr="00793687" w:rsidRDefault="0059122E" w:rsidP="0059122E">
            <w:pPr>
              <w:spacing w:after="4"/>
              <w:ind w:left="148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8E3" w14:textId="77777777" w:rsidR="0059122E" w:rsidRPr="00793687" w:rsidRDefault="0059122E" w:rsidP="0059122E">
            <w:pPr>
              <w:spacing w:after="4"/>
              <w:ind w:left="148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D58" w14:textId="77777777" w:rsidR="0059122E" w:rsidRPr="0061699E" w:rsidRDefault="0059122E" w:rsidP="0059122E">
            <w:pPr>
              <w:ind w:left="34"/>
              <w:rPr>
                <w:b/>
                <w:sz w:val="18"/>
              </w:rPr>
            </w:pPr>
          </w:p>
        </w:tc>
      </w:tr>
      <w:tr w:rsidR="0059122E" w14:paraId="6A032E84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B57D7" w14:textId="77777777" w:rsidR="0059122E" w:rsidRDefault="0059122E" w:rsidP="0059122E">
            <w:pPr>
              <w:ind w:left="29"/>
            </w:pPr>
            <w:r>
              <w:rPr>
                <w:sz w:val="16"/>
              </w:rPr>
              <w:t>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59E2F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Vigilanza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63424B10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B.3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6846D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 xml:space="preserve">Controllo di videosorveglianza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2F463" w14:textId="77777777" w:rsidR="0059122E" w:rsidRDefault="0059122E" w:rsidP="0059122E">
            <w:pPr>
              <w:ind w:left="30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762294" w14:textId="77777777" w:rsidR="0059122E" w:rsidRDefault="0059122E" w:rsidP="0059122E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7FA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9A3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78F" w14:textId="77777777" w:rsidR="0059122E" w:rsidRPr="0061699E" w:rsidRDefault="0059122E" w:rsidP="0059122E">
            <w:pPr>
              <w:ind w:left="34"/>
              <w:rPr>
                <w:b/>
                <w:sz w:val="18"/>
              </w:rPr>
            </w:pPr>
          </w:p>
        </w:tc>
      </w:tr>
      <w:tr w:rsidR="0059122E" w14:paraId="2E1B2F7B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C686E" w14:textId="77777777" w:rsidR="0059122E" w:rsidRDefault="0059122E" w:rsidP="0059122E">
            <w:pPr>
              <w:ind w:left="29"/>
            </w:pPr>
            <w:r>
              <w:rPr>
                <w:sz w:val="16"/>
              </w:rPr>
              <w:t>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EFBB5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Vigilanza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006B2DFE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B.4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01795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Ispezione di fine turno alle aree di FOR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56C5A" w14:textId="77777777" w:rsidR="0059122E" w:rsidRDefault="0059122E" w:rsidP="0059122E">
            <w:pPr>
              <w:ind w:left="30"/>
            </w:pPr>
            <w:r>
              <w:rPr>
                <w:sz w:val="16"/>
              </w:rPr>
              <w:t>per turno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BA60AC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giro di ispezione per verificare la regolarità di merci e/o titoli di accesso, segnalazione di situazioni anomale e/o di emergenza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983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935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155" w14:textId="77777777" w:rsidR="0059122E" w:rsidRPr="0061699E" w:rsidRDefault="0059122E" w:rsidP="0059122E">
            <w:pPr>
              <w:ind w:left="34"/>
              <w:rPr>
                <w:b/>
                <w:sz w:val="18"/>
              </w:rPr>
            </w:pPr>
          </w:p>
        </w:tc>
      </w:tr>
      <w:tr w:rsidR="0059122E" w14:paraId="209B53B7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94B90" w14:textId="77777777" w:rsidR="0059122E" w:rsidRDefault="0059122E" w:rsidP="0059122E">
            <w:pPr>
              <w:ind w:left="29"/>
            </w:pPr>
            <w:r>
              <w:rPr>
                <w:sz w:val="16"/>
              </w:rPr>
              <w:t>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4B0E5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Vigilanza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13933C60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B.5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FA08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Redazione della reportistica necessaria al monitoraggio del servizio di vigilanza oggetto dell’Appalto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7BF80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6A6CFE" w14:textId="77777777" w:rsidR="0059122E" w:rsidRDefault="0059122E" w:rsidP="0059122E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F76E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C7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30D5" w14:textId="77777777" w:rsidR="0059122E" w:rsidRPr="0061699E" w:rsidRDefault="0059122E" w:rsidP="0059122E">
            <w:pPr>
              <w:ind w:left="34"/>
              <w:rPr>
                <w:b/>
                <w:sz w:val="18"/>
              </w:rPr>
            </w:pPr>
          </w:p>
        </w:tc>
      </w:tr>
      <w:tr w:rsidR="0059122E" w14:paraId="654CD0D2" w14:textId="7777777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76289" w14:textId="77777777" w:rsidR="0059122E" w:rsidRDefault="0059122E" w:rsidP="0059122E">
            <w:pPr>
              <w:ind w:left="29"/>
            </w:pPr>
            <w:r>
              <w:rPr>
                <w:sz w:val="16"/>
              </w:rPr>
              <w:t>C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BC716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Ore in economia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15C01" w14:textId="77777777" w:rsidR="0059122E" w:rsidRDefault="0059122E" w:rsidP="0059122E"/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36802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Incremento massimo ore in presenza (pari al 20% delle ore totali)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9DFCF" w14:textId="77777777" w:rsidR="0059122E" w:rsidRDefault="0059122E" w:rsidP="0059122E">
            <w:pPr>
              <w:ind w:left="9"/>
              <w:jc w:val="center"/>
            </w:pPr>
            <w:r>
              <w:rPr>
                <w:sz w:val="16"/>
              </w:rPr>
              <w:t>a necessità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98BBBD3" w14:textId="77777777" w:rsidR="0059122E" w:rsidRDefault="0059122E" w:rsidP="0059122E">
            <w:pPr>
              <w:ind w:left="31"/>
            </w:pPr>
            <w:r>
              <w:rPr>
                <w:sz w:val="16"/>
              </w:rPr>
              <w:t>FOR durante il contratto potrà chiedere per determinati periodi un incremento del monte ore giornaliero per quanto riguarda i servizi di portineria e vigilanza in presenza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D43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47C" w14:textId="77777777" w:rsidR="0059122E" w:rsidRPr="00793687" w:rsidRDefault="0059122E" w:rsidP="0059122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AE62" w14:textId="77777777" w:rsidR="0059122E" w:rsidRPr="0061699E" w:rsidRDefault="0059122E" w:rsidP="0059122E">
            <w:pPr>
              <w:ind w:left="34"/>
              <w:rPr>
                <w:b/>
                <w:sz w:val="18"/>
              </w:rPr>
            </w:pPr>
          </w:p>
        </w:tc>
      </w:tr>
      <w:bookmarkEnd w:id="0"/>
    </w:tbl>
    <w:p w14:paraId="4EF405CB" w14:textId="77777777" w:rsidR="00A14EC4" w:rsidRDefault="00A14EC4"/>
    <w:sectPr w:rsidR="00A14EC4" w:rsidSect="00793687">
      <w:pgSz w:w="23820" w:h="16840" w:orient="landscape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3730"/>
    <w:multiLevelType w:val="hybridMultilevel"/>
    <w:tmpl w:val="B79E98BC"/>
    <w:lvl w:ilvl="0" w:tplc="07BAEA42">
      <w:start w:val="1"/>
      <w:numFmt w:val="bullet"/>
      <w:lvlText w:val="•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387DA8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4EFE5A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E48106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5FED5C4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686D70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72804E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E6C380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E084D0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9E"/>
    <w:rsid w:val="0059122E"/>
    <w:rsid w:val="005B6F91"/>
    <w:rsid w:val="005B74B6"/>
    <w:rsid w:val="0061699E"/>
    <w:rsid w:val="006A77C2"/>
    <w:rsid w:val="00793687"/>
    <w:rsid w:val="0085179E"/>
    <w:rsid w:val="008911B8"/>
    <w:rsid w:val="00912E98"/>
    <w:rsid w:val="00A14EC4"/>
    <w:rsid w:val="00B42E07"/>
    <w:rsid w:val="00EB3250"/>
    <w:rsid w:val="00F437EA"/>
    <w:rsid w:val="00F900B2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4763"/>
  <w15:docId w15:val="{7224E795-9393-4B35-87A3-C507A67A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1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4 - Lista dei servizi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4 - Lista dei servizi</dc:title>
  <dc:subject/>
  <dc:creator>Matteo Magnani</dc:creator>
  <cp:keywords/>
  <cp:lastModifiedBy>Matteo Magnani</cp:lastModifiedBy>
  <cp:revision>4</cp:revision>
  <cp:lastPrinted>2023-05-24T08:00:00Z</cp:lastPrinted>
  <dcterms:created xsi:type="dcterms:W3CDTF">2023-04-26T10:14:00Z</dcterms:created>
  <dcterms:modified xsi:type="dcterms:W3CDTF">2023-05-24T08:01:00Z</dcterms:modified>
</cp:coreProperties>
</file>